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2FC" w:rsidRPr="00AB4D53" w:rsidRDefault="00AA52FC" w:rsidP="007A0464">
      <w:pPr>
        <w:pStyle w:val="2"/>
        <w:spacing w:line="312" w:lineRule="atLeast"/>
        <w:jc w:val="center"/>
        <w:rPr>
          <w:b w:val="0"/>
          <w:sz w:val="32"/>
          <w:szCs w:val="32"/>
        </w:rPr>
      </w:pPr>
      <w:r w:rsidRPr="00AB4D53">
        <w:rPr>
          <w:rStyle w:val="a3"/>
          <w:rFonts w:ascii="Verdana" w:eastAsia="Arial" w:hAnsi="Verdana"/>
          <w:b/>
          <w:bCs/>
        </w:rPr>
        <w:t xml:space="preserve"> </w:t>
      </w:r>
      <w:r w:rsidRPr="00AB4D53">
        <w:rPr>
          <w:rStyle w:val="a3"/>
          <w:rFonts w:ascii="Verdana" w:hAnsi="Verdana"/>
          <w:b/>
          <w:bCs/>
          <w:sz w:val="32"/>
          <w:szCs w:val="32"/>
        </w:rPr>
        <w:t>ПОРЯДОК ДЕЙСТВИЙ ПРИ УГРОЗЕ ПРОВЕДЕНИЯ</w:t>
      </w:r>
      <w:r w:rsidR="00344303">
        <w:rPr>
          <w:rStyle w:val="a3"/>
          <w:rFonts w:ascii="Verdana" w:hAnsi="Verdana"/>
          <w:b/>
          <w:bCs/>
          <w:sz w:val="32"/>
          <w:szCs w:val="32"/>
        </w:rPr>
        <w:t xml:space="preserve">     </w:t>
      </w:r>
      <w:r w:rsidRPr="00AB4D53">
        <w:rPr>
          <w:rStyle w:val="a3"/>
          <w:rFonts w:ascii="Verdana" w:hAnsi="Verdana"/>
          <w:b/>
          <w:bCs/>
          <w:sz w:val="32"/>
          <w:szCs w:val="32"/>
        </w:rPr>
        <w:t xml:space="preserve"> ТЕРРОРИСТИЧЕСКИХ АКТОВ</w:t>
      </w:r>
    </w:p>
    <w:p w:rsidR="00AA52FC" w:rsidRPr="007A0464" w:rsidRDefault="00AA52FC" w:rsidP="007A0464">
      <w:pPr>
        <w:pStyle w:val="a5"/>
        <w:spacing w:before="0" w:beforeAutospacing="0" w:after="0" w:afterAutospacing="0" w:line="360" w:lineRule="auto"/>
        <w:ind w:left="360" w:hanging="360"/>
        <w:jc w:val="center"/>
        <w:rPr>
          <w:rFonts w:ascii="Verdana" w:hAnsi="Verdana"/>
        </w:rPr>
      </w:pPr>
      <w:r w:rsidRPr="00AB4D53">
        <w:rPr>
          <w:rStyle w:val="a4"/>
          <w:rFonts w:ascii="Verdana" w:hAnsi="Verdana"/>
          <w:b/>
          <w:iCs w:val="0"/>
          <w:sz w:val="32"/>
          <w:szCs w:val="32"/>
        </w:rPr>
        <w:t>При обнаружении подозрительных предметов</w:t>
      </w:r>
      <w:r w:rsidRPr="007A0464">
        <w:rPr>
          <w:rStyle w:val="a4"/>
          <w:rFonts w:ascii="Verdana" w:hAnsi="Verdana"/>
          <w:b/>
          <w:iCs w:val="0"/>
        </w:rPr>
        <w:t>:</w:t>
      </w:r>
    </w:p>
    <w:p w:rsidR="00AA52FC" w:rsidRPr="007A0464" w:rsidRDefault="00AA52FC" w:rsidP="007A0464">
      <w:pPr>
        <w:pStyle w:val="a5"/>
        <w:spacing w:before="0" w:beforeAutospacing="0" w:after="0" w:afterAutospacing="0" w:line="360" w:lineRule="auto"/>
        <w:ind w:left="360" w:hanging="360"/>
        <w:jc w:val="center"/>
        <w:rPr>
          <w:rFonts w:ascii="Verdana" w:hAnsi="Verdana"/>
          <w:b/>
        </w:rPr>
      </w:pPr>
      <w:r w:rsidRPr="007A0464">
        <w:rPr>
          <w:rStyle w:val="a4"/>
          <w:rFonts w:ascii="Verdana" w:hAnsi="Verdana"/>
          <w:b/>
          <w:iCs w:val="0"/>
        </w:rPr>
        <w:t>Не трогайте, не вскрывайте и не передвигайте находку;</w:t>
      </w:r>
    </w:p>
    <w:p w:rsidR="007A0464" w:rsidRPr="007A0464" w:rsidRDefault="00AA52FC" w:rsidP="007A0464">
      <w:pPr>
        <w:pStyle w:val="a5"/>
        <w:spacing w:before="0" w:beforeAutospacing="0" w:after="0" w:afterAutospacing="0" w:line="360" w:lineRule="auto"/>
        <w:ind w:left="360" w:hanging="360"/>
        <w:rPr>
          <w:rStyle w:val="a4"/>
          <w:rFonts w:ascii="Verdana" w:hAnsi="Verdana"/>
          <w:b/>
          <w:iCs w:val="0"/>
        </w:rPr>
      </w:pPr>
      <w:r w:rsidRPr="007A0464">
        <w:rPr>
          <w:rStyle w:val="a4"/>
          <w:rFonts w:ascii="Verdana" w:hAnsi="Verdana"/>
          <w:b/>
          <w:iCs w:val="0"/>
        </w:rPr>
        <w:t xml:space="preserve">                      Зафиксируйте время обнаружения находки;</w:t>
      </w:r>
    </w:p>
    <w:p w:rsidR="007A0464" w:rsidRDefault="00AA52FC" w:rsidP="007A0464">
      <w:pPr>
        <w:pStyle w:val="a5"/>
        <w:numPr>
          <w:ilvl w:val="0"/>
          <w:numId w:val="1"/>
        </w:numPr>
        <w:tabs>
          <w:tab w:val="clear" w:pos="720"/>
          <w:tab w:val="num" w:pos="420"/>
        </w:tabs>
        <w:spacing w:before="0" w:beforeAutospacing="0" w:after="0" w:afterAutospacing="0" w:line="360" w:lineRule="auto"/>
        <w:ind w:left="420" w:hanging="420"/>
        <w:jc w:val="both"/>
        <w:rPr>
          <w:rFonts w:ascii="Verdana" w:hAnsi="Verdana"/>
        </w:rPr>
      </w:pPr>
      <w:r w:rsidRPr="007A0464">
        <w:rPr>
          <w:rFonts w:ascii="Verdana" w:hAnsi="Verdana"/>
        </w:rPr>
        <w:t>немедленно сообщить в правоохранительные органы по телефонам</w:t>
      </w:r>
      <w:r w:rsidR="007A0464">
        <w:rPr>
          <w:rFonts w:ascii="Verdana" w:hAnsi="Verdana"/>
        </w:rPr>
        <w:t xml:space="preserve"> </w:t>
      </w:r>
      <w:r w:rsidRPr="007A0464">
        <w:rPr>
          <w:rFonts w:ascii="Verdana" w:hAnsi="Verdana"/>
        </w:rPr>
        <w:t>территор</w:t>
      </w:r>
      <w:r w:rsidRPr="007A0464">
        <w:rPr>
          <w:rFonts w:ascii="Verdana" w:hAnsi="Verdana"/>
        </w:rPr>
        <w:t>и</w:t>
      </w:r>
      <w:r w:rsidRPr="007A0464">
        <w:rPr>
          <w:rFonts w:ascii="Verdana" w:hAnsi="Verdana"/>
        </w:rPr>
        <w:t xml:space="preserve">альных подразделений </w:t>
      </w:r>
      <w:r w:rsidR="00386E0F">
        <w:rPr>
          <w:rFonts w:ascii="Verdana" w:hAnsi="Verdana"/>
        </w:rPr>
        <w:t>О</w:t>
      </w:r>
      <w:r w:rsidRPr="007A0464">
        <w:rPr>
          <w:rFonts w:ascii="Verdana" w:hAnsi="Verdana"/>
        </w:rPr>
        <w:t>МВД, ФСБ и руководству;</w:t>
      </w:r>
    </w:p>
    <w:p w:rsidR="007A0464" w:rsidRDefault="00AA52FC" w:rsidP="007A0464">
      <w:pPr>
        <w:pStyle w:val="a5"/>
        <w:numPr>
          <w:ilvl w:val="0"/>
          <w:numId w:val="1"/>
        </w:numPr>
        <w:tabs>
          <w:tab w:val="clear" w:pos="720"/>
          <w:tab w:val="num" w:pos="420"/>
        </w:tabs>
        <w:spacing w:before="0" w:beforeAutospacing="0" w:after="0" w:afterAutospacing="0" w:line="360" w:lineRule="auto"/>
        <w:ind w:left="420" w:hanging="420"/>
        <w:jc w:val="both"/>
        <w:rPr>
          <w:rFonts w:ascii="Verdana" w:hAnsi="Verdana"/>
        </w:rPr>
      </w:pPr>
      <w:r w:rsidRPr="007A0464">
        <w:rPr>
          <w:rFonts w:ascii="Verdana" w:hAnsi="Verdana"/>
        </w:rPr>
        <w:t>до прибытия оперативно-следственной группы, дать указания сотрудникам находиться на безопасном расстоянии от обнаруженного предмета;</w:t>
      </w:r>
    </w:p>
    <w:p w:rsidR="007A0464" w:rsidRDefault="00AA52FC" w:rsidP="007A0464">
      <w:pPr>
        <w:pStyle w:val="a5"/>
        <w:numPr>
          <w:ilvl w:val="0"/>
          <w:numId w:val="1"/>
        </w:numPr>
        <w:tabs>
          <w:tab w:val="clear" w:pos="720"/>
          <w:tab w:val="num" w:pos="420"/>
        </w:tabs>
        <w:spacing w:before="0" w:beforeAutospacing="0" w:after="0" w:afterAutospacing="0" w:line="360" w:lineRule="auto"/>
        <w:ind w:left="420" w:hanging="420"/>
        <w:jc w:val="both"/>
        <w:rPr>
          <w:rFonts w:ascii="Verdana" w:hAnsi="Verdana"/>
        </w:rPr>
      </w:pPr>
      <w:r w:rsidRPr="007A0464">
        <w:rPr>
          <w:rFonts w:ascii="Verdana" w:hAnsi="Verdana"/>
        </w:rPr>
        <w:t xml:space="preserve">в </w:t>
      </w:r>
      <w:proofErr w:type="gramStart"/>
      <w:r w:rsidRPr="007A0464">
        <w:rPr>
          <w:rFonts w:ascii="Verdana" w:hAnsi="Verdana"/>
        </w:rPr>
        <w:t>случае</w:t>
      </w:r>
      <w:proofErr w:type="gramEnd"/>
      <w:r w:rsidRPr="007A0464">
        <w:rPr>
          <w:rFonts w:ascii="Verdana" w:hAnsi="Verdana"/>
        </w:rPr>
        <w:t xml:space="preserve"> необходимости приступить к эвакуации людей;</w:t>
      </w:r>
    </w:p>
    <w:p w:rsidR="007A0464" w:rsidRDefault="00AA52FC" w:rsidP="007A0464">
      <w:pPr>
        <w:pStyle w:val="a5"/>
        <w:numPr>
          <w:ilvl w:val="0"/>
          <w:numId w:val="1"/>
        </w:numPr>
        <w:tabs>
          <w:tab w:val="clear" w:pos="720"/>
          <w:tab w:val="num" w:pos="420"/>
        </w:tabs>
        <w:spacing w:before="0" w:beforeAutospacing="0" w:after="0" w:afterAutospacing="0" w:line="360" w:lineRule="auto"/>
        <w:ind w:left="420" w:hanging="420"/>
        <w:jc w:val="both"/>
        <w:rPr>
          <w:rFonts w:ascii="Verdana" w:hAnsi="Verdana"/>
        </w:rPr>
      </w:pPr>
      <w:r w:rsidRPr="007A0464">
        <w:rPr>
          <w:rFonts w:ascii="Verdana" w:hAnsi="Verdana"/>
        </w:rPr>
        <w:t>обеспечить возможность беспрепятственного подъезда к месту обнаружения автомашин правоохранительных органов, скорой медицинской помощи, п</w:t>
      </w:r>
      <w:r w:rsidRPr="007A0464">
        <w:rPr>
          <w:rFonts w:ascii="Verdana" w:hAnsi="Verdana"/>
        </w:rPr>
        <w:t>о</w:t>
      </w:r>
      <w:r w:rsidRPr="007A0464">
        <w:rPr>
          <w:rFonts w:ascii="Verdana" w:hAnsi="Verdana"/>
        </w:rPr>
        <w:t>жарной охраны, МЧС, служб эксплуатации;</w:t>
      </w:r>
    </w:p>
    <w:p w:rsidR="007A0464" w:rsidRDefault="00AA52FC" w:rsidP="007A0464">
      <w:pPr>
        <w:pStyle w:val="a5"/>
        <w:numPr>
          <w:ilvl w:val="0"/>
          <w:numId w:val="1"/>
        </w:numPr>
        <w:tabs>
          <w:tab w:val="clear" w:pos="720"/>
          <w:tab w:val="num" w:pos="420"/>
        </w:tabs>
        <w:spacing w:before="0" w:beforeAutospacing="0" w:after="0" w:afterAutospacing="0" w:line="360" w:lineRule="auto"/>
        <w:ind w:left="420" w:hanging="420"/>
        <w:jc w:val="both"/>
        <w:rPr>
          <w:rFonts w:ascii="Verdana" w:hAnsi="Verdana"/>
        </w:rPr>
      </w:pPr>
      <w:r w:rsidRPr="007A0464">
        <w:rPr>
          <w:rFonts w:ascii="Verdana" w:hAnsi="Verdana"/>
        </w:rPr>
        <w:t>обеспечить присутствие лиц, обнаруживших находку, до прибытия операти</w:t>
      </w:r>
      <w:r w:rsidRPr="007A0464">
        <w:rPr>
          <w:rFonts w:ascii="Verdana" w:hAnsi="Verdana"/>
        </w:rPr>
        <w:t>в</w:t>
      </w:r>
      <w:r w:rsidRPr="007A0464">
        <w:rPr>
          <w:rFonts w:ascii="Verdana" w:hAnsi="Verdana"/>
        </w:rPr>
        <w:t>но-следственной группы и фиксацию их установочных данных;</w:t>
      </w:r>
    </w:p>
    <w:p w:rsidR="00AA52FC" w:rsidRPr="007A0464" w:rsidRDefault="00AA52FC" w:rsidP="00AB4D53">
      <w:pPr>
        <w:pStyle w:val="a5"/>
        <w:numPr>
          <w:ilvl w:val="0"/>
          <w:numId w:val="1"/>
        </w:numPr>
        <w:tabs>
          <w:tab w:val="clear" w:pos="720"/>
          <w:tab w:val="num" w:pos="420"/>
        </w:tabs>
        <w:spacing w:before="0" w:beforeAutospacing="0" w:after="0" w:afterAutospacing="0" w:line="360" w:lineRule="auto"/>
        <w:ind w:left="420" w:hanging="420"/>
        <w:jc w:val="both"/>
        <w:rPr>
          <w:rFonts w:ascii="Verdana" w:hAnsi="Verdana"/>
        </w:rPr>
      </w:pPr>
      <w:r w:rsidRPr="007A0464">
        <w:rPr>
          <w:rFonts w:ascii="Verdana" w:hAnsi="Verdana"/>
        </w:rPr>
        <w:t xml:space="preserve">во всех случаях не допускать приближения к находке, не </w:t>
      </w:r>
      <w:proofErr w:type="gramStart"/>
      <w:r w:rsidRPr="007A0464">
        <w:rPr>
          <w:rFonts w:ascii="Verdana" w:hAnsi="Verdana"/>
        </w:rPr>
        <w:t>трогать и не пер</w:t>
      </w:r>
      <w:r w:rsidRPr="007A0464">
        <w:rPr>
          <w:rFonts w:ascii="Verdana" w:hAnsi="Verdana"/>
        </w:rPr>
        <w:t>е</w:t>
      </w:r>
      <w:r w:rsidRPr="007A0464">
        <w:rPr>
          <w:rFonts w:ascii="Verdana" w:hAnsi="Verdana"/>
        </w:rPr>
        <w:t>мещать</w:t>
      </w:r>
      <w:proofErr w:type="gramEnd"/>
      <w:r w:rsidRPr="007A0464">
        <w:rPr>
          <w:rFonts w:ascii="Verdana" w:hAnsi="Verdana"/>
        </w:rPr>
        <w:t xml:space="preserve"> ее, зафиксировать время обнаружения.</w:t>
      </w:r>
      <w:r w:rsidRPr="007A0464">
        <w:rPr>
          <w:rStyle w:val="a3"/>
          <w:rFonts w:ascii="Verdana" w:hAnsi="Verdana"/>
          <w:bCs w:val="0"/>
        </w:rPr>
        <w:t> </w:t>
      </w:r>
    </w:p>
    <w:p w:rsidR="00AA52FC" w:rsidRPr="007A0464" w:rsidRDefault="00AA52FC" w:rsidP="007A0464">
      <w:pPr>
        <w:pStyle w:val="a5"/>
        <w:spacing w:before="0" w:beforeAutospacing="0" w:after="0" w:afterAutospacing="0" w:line="360" w:lineRule="auto"/>
        <w:ind w:left="560"/>
        <w:rPr>
          <w:rFonts w:ascii="Verdana" w:hAnsi="Verdana"/>
        </w:rPr>
      </w:pPr>
      <w:r w:rsidRPr="007A0464">
        <w:rPr>
          <w:rStyle w:val="a3"/>
          <w:rFonts w:ascii="Verdana" w:hAnsi="Verdana"/>
          <w:bCs w:val="0"/>
        </w:rPr>
        <w:t>Помните</w:t>
      </w:r>
      <w:r w:rsidRPr="007A0464">
        <w:rPr>
          <w:rStyle w:val="a4"/>
          <w:rFonts w:ascii="Verdana" w:hAnsi="Verdana"/>
          <w:b/>
          <w:iCs w:val="0"/>
        </w:rPr>
        <w:t xml:space="preserve">: </w:t>
      </w:r>
      <w:r w:rsidRPr="007A0464">
        <w:rPr>
          <w:rStyle w:val="a4"/>
          <w:rFonts w:ascii="Verdana" w:hAnsi="Verdana"/>
          <w:iCs w:val="0"/>
        </w:rPr>
        <w:t>внешний вид предмета может скрывать его настоящее назначение. В качестве камуфляжа взрывных устройств используются обычные бытовые предметы: сумки, пакеты, свертки, коробки, игрушки и т.д.</w:t>
      </w:r>
    </w:p>
    <w:p w:rsidR="00AA52FC" w:rsidRPr="007A0464" w:rsidRDefault="00AA52FC" w:rsidP="007A0464">
      <w:pPr>
        <w:pStyle w:val="a5"/>
        <w:spacing w:before="0" w:beforeAutospacing="0" w:after="0" w:afterAutospacing="0" w:line="360" w:lineRule="auto"/>
        <w:rPr>
          <w:rFonts w:ascii="Verdana" w:hAnsi="Verdana"/>
        </w:rPr>
      </w:pPr>
      <w:r w:rsidRPr="007A0464">
        <w:rPr>
          <w:rStyle w:val="a3"/>
          <w:rFonts w:ascii="Verdana" w:hAnsi="Verdana"/>
          <w:bCs w:val="0"/>
        </w:rPr>
        <w:t>Рекомендуемые зоны эвакуации и оцепления при обнаружении взрывн</w:t>
      </w:r>
      <w:r w:rsidRPr="007A0464">
        <w:rPr>
          <w:rStyle w:val="a3"/>
          <w:rFonts w:ascii="Verdana" w:hAnsi="Verdana"/>
          <w:bCs w:val="0"/>
        </w:rPr>
        <w:t>о</w:t>
      </w:r>
      <w:r w:rsidRPr="007A0464">
        <w:rPr>
          <w:rStyle w:val="a3"/>
          <w:rFonts w:ascii="Verdana" w:hAnsi="Verdana"/>
          <w:bCs w:val="0"/>
        </w:rPr>
        <w:t>го устройства или предмета, подозрительного на взрывное устройство:</w:t>
      </w:r>
    </w:p>
    <w:p w:rsidR="00AA52FC" w:rsidRPr="00AB4D53" w:rsidRDefault="00AA52FC" w:rsidP="00AA52FC">
      <w:pPr>
        <w:pStyle w:val="a5"/>
        <w:spacing w:before="0" w:beforeAutospacing="0" w:after="0" w:afterAutospacing="0" w:line="312" w:lineRule="atLeast"/>
        <w:ind w:left="1620" w:hanging="540"/>
        <w:rPr>
          <w:rFonts w:ascii="Verdana" w:hAnsi="Verdana"/>
          <w:sz w:val="20"/>
          <w:szCs w:val="20"/>
        </w:rPr>
      </w:pPr>
      <w:r w:rsidRPr="00AB4D53">
        <w:rPr>
          <w:rFonts w:ascii="Verdana" w:hAnsi="Verdana"/>
          <w:sz w:val="20"/>
          <w:szCs w:val="20"/>
        </w:rPr>
        <w:t xml:space="preserve">1. Граната РГД-5               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     </w:t>
      </w:r>
      <w:r w:rsidRPr="00AB4D53">
        <w:rPr>
          <w:rFonts w:ascii="Verdana" w:hAnsi="Verdana"/>
          <w:sz w:val="20"/>
          <w:szCs w:val="20"/>
        </w:rPr>
        <w:t xml:space="preserve"> не менее 50м</w:t>
      </w:r>
    </w:p>
    <w:p w:rsidR="00AA52FC" w:rsidRPr="00AB4D53" w:rsidRDefault="00AA52FC" w:rsidP="00AA52FC">
      <w:pPr>
        <w:pStyle w:val="a5"/>
        <w:spacing w:before="0" w:beforeAutospacing="0" w:after="0" w:afterAutospacing="0" w:line="312" w:lineRule="atLeast"/>
        <w:ind w:left="1620" w:hanging="540"/>
        <w:rPr>
          <w:rFonts w:ascii="Verdana" w:hAnsi="Verdana"/>
          <w:sz w:val="20"/>
          <w:szCs w:val="20"/>
        </w:rPr>
      </w:pPr>
      <w:r w:rsidRPr="00AB4D53">
        <w:rPr>
          <w:rFonts w:ascii="Verdana" w:hAnsi="Verdana"/>
          <w:sz w:val="20"/>
          <w:szCs w:val="20"/>
        </w:rPr>
        <w:t xml:space="preserve">2. Граната Ф-1                    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   </w:t>
      </w:r>
      <w:r w:rsidRPr="00AB4D53">
        <w:rPr>
          <w:rFonts w:ascii="Verdana" w:hAnsi="Verdana"/>
          <w:sz w:val="20"/>
          <w:szCs w:val="20"/>
        </w:rPr>
        <w:t>не менее 200м</w:t>
      </w:r>
    </w:p>
    <w:p w:rsidR="00AA52FC" w:rsidRPr="00AB4D53" w:rsidRDefault="00AA52FC" w:rsidP="00AA52FC">
      <w:pPr>
        <w:pStyle w:val="a5"/>
        <w:spacing w:before="0" w:beforeAutospacing="0" w:after="0" w:afterAutospacing="0" w:line="312" w:lineRule="atLeast"/>
        <w:ind w:left="1800" w:hanging="720"/>
        <w:rPr>
          <w:rFonts w:ascii="Verdana" w:hAnsi="Verdana"/>
          <w:sz w:val="20"/>
          <w:szCs w:val="20"/>
        </w:rPr>
      </w:pPr>
      <w:r w:rsidRPr="00AB4D53">
        <w:rPr>
          <w:rFonts w:ascii="Verdana" w:hAnsi="Verdana"/>
          <w:sz w:val="20"/>
          <w:szCs w:val="20"/>
        </w:rPr>
        <w:t xml:space="preserve">3. Тротиловая шашка массой 200гр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        </w:t>
      </w:r>
      <w:r w:rsidRPr="00AB4D53">
        <w:rPr>
          <w:rFonts w:ascii="Verdana" w:hAnsi="Verdana"/>
          <w:sz w:val="20"/>
          <w:szCs w:val="20"/>
        </w:rPr>
        <w:t>45м</w:t>
      </w:r>
    </w:p>
    <w:p w:rsidR="00AA52FC" w:rsidRPr="00AB4D53" w:rsidRDefault="00AA52FC" w:rsidP="00AA52FC">
      <w:pPr>
        <w:pStyle w:val="a5"/>
        <w:spacing w:before="0" w:beforeAutospacing="0" w:after="0" w:afterAutospacing="0" w:line="312" w:lineRule="atLeast"/>
        <w:ind w:left="1800" w:hanging="720"/>
        <w:rPr>
          <w:rFonts w:ascii="Verdana" w:hAnsi="Verdana"/>
          <w:sz w:val="20"/>
          <w:szCs w:val="20"/>
        </w:rPr>
      </w:pPr>
      <w:r w:rsidRPr="00AB4D53">
        <w:rPr>
          <w:rFonts w:ascii="Verdana" w:hAnsi="Verdana"/>
          <w:sz w:val="20"/>
          <w:szCs w:val="20"/>
        </w:rPr>
        <w:t xml:space="preserve">4. Тротиловая шашка массой 400гр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       </w:t>
      </w:r>
      <w:r w:rsidRPr="00AB4D53">
        <w:rPr>
          <w:rFonts w:ascii="Verdana" w:hAnsi="Verdana"/>
          <w:sz w:val="20"/>
          <w:szCs w:val="20"/>
        </w:rPr>
        <w:t xml:space="preserve"> 55м</w:t>
      </w:r>
    </w:p>
    <w:p w:rsidR="00AA52FC" w:rsidRPr="00AB4D53" w:rsidRDefault="00AA52FC" w:rsidP="00AA52FC">
      <w:pPr>
        <w:pStyle w:val="a5"/>
        <w:spacing w:before="0" w:beforeAutospacing="0" w:after="0" w:afterAutospacing="0" w:line="312" w:lineRule="atLeast"/>
        <w:ind w:left="1800" w:hanging="720"/>
        <w:rPr>
          <w:rFonts w:ascii="Verdana" w:hAnsi="Verdana"/>
          <w:sz w:val="20"/>
          <w:szCs w:val="20"/>
        </w:rPr>
      </w:pPr>
      <w:r w:rsidRPr="00AB4D53">
        <w:rPr>
          <w:rFonts w:ascii="Verdana" w:hAnsi="Verdana"/>
          <w:sz w:val="20"/>
          <w:szCs w:val="20"/>
        </w:rPr>
        <w:t xml:space="preserve">5. Пивная банка 0,33л                    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  </w:t>
      </w:r>
      <w:r w:rsidRPr="00AB4D53">
        <w:rPr>
          <w:rFonts w:ascii="Verdana" w:hAnsi="Verdana"/>
          <w:sz w:val="20"/>
          <w:szCs w:val="20"/>
        </w:rPr>
        <w:t xml:space="preserve">     60м</w:t>
      </w:r>
    </w:p>
    <w:p w:rsidR="00AA52FC" w:rsidRPr="00AB4D53" w:rsidRDefault="00AA52FC" w:rsidP="00AA52FC">
      <w:pPr>
        <w:pStyle w:val="a5"/>
        <w:spacing w:before="0" w:beforeAutospacing="0" w:after="0" w:afterAutospacing="0" w:line="312" w:lineRule="atLeast"/>
        <w:ind w:left="1800" w:hanging="720"/>
        <w:rPr>
          <w:rFonts w:ascii="Verdana" w:hAnsi="Verdana"/>
          <w:sz w:val="20"/>
          <w:szCs w:val="20"/>
        </w:rPr>
      </w:pPr>
      <w:r w:rsidRPr="00AB4D53">
        <w:rPr>
          <w:rFonts w:ascii="Verdana" w:hAnsi="Verdana"/>
          <w:sz w:val="20"/>
          <w:szCs w:val="20"/>
        </w:rPr>
        <w:t xml:space="preserve">6. Мина МОН-50                              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    </w:t>
      </w:r>
      <w:r w:rsidRPr="00AB4D53">
        <w:rPr>
          <w:rFonts w:ascii="Verdana" w:hAnsi="Verdana"/>
          <w:sz w:val="20"/>
          <w:szCs w:val="20"/>
        </w:rPr>
        <w:t xml:space="preserve">  85м</w:t>
      </w:r>
    </w:p>
    <w:p w:rsidR="00AA52FC" w:rsidRPr="00AB4D53" w:rsidRDefault="00AA52FC" w:rsidP="00AA52FC">
      <w:pPr>
        <w:pStyle w:val="a5"/>
        <w:spacing w:before="0" w:beforeAutospacing="0" w:after="0" w:afterAutospacing="0" w:line="312" w:lineRule="atLeast"/>
        <w:ind w:left="1800" w:hanging="720"/>
        <w:rPr>
          <w:rFonts w:ascii="Verdana" w:hAnsi="Verdana"/>
          <w:sz w:val="20"/>
          <w:szCs w:val="20"/>
        </w:rPr>
      </w:pPr>
      <w:r w:rsidRPr="00AB4D53">
        <w:rPr>
          <w:rFonts w:ascii="Verdana" w:hAnsi="Verdana"/>
          <w:sz w:val="20"/>
          <w:szCs w:val="20"/>
        </w:rPr>
        <w:t xml:space="preserve">7. Чемодан (кейс)                               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</w:t>
      </w:r>
      <w:r w:rsidRPr="00AB4D53">
        <w:rPr>
          <w:rFonts w:ascii="Verdana" w:hAnsi="Verdana"/>
          <w:sz w:val="20"/>
          <w:szCs w:val="20"/>
        </w:rPr>
        <w:t xml:space="preserve"> 200м</w:t>
      </w:r>
    </w:p>
    <w:p w:rsidR="00AA52FC" w:rsidRPr="00AB4D53" w:rsidRDefault="00AA52FC" w:rsidP="00AA52FC">
      <w:pPr>
        <w:pStyle w:val="a5"/>
        <w:spacing w:before="0" w:beforeAutospacing="0" w:after="0" w:afterAutospacing="0" w:line="312" w:lineRule="atLeast"/>
        <w:ind w:left="1800" w:hanging="720"/>
        <w:rPr>
          <w:rFonts w:ascii="Verdana" w:hAnsi="Verdana"/>
          <w:sz w:val="20"/>
          <w:szCs w:val="20"/>
        </w:rPr>
      </w:pPr>
      <w:r w:rsidRPr="00AB4D53">
        <w:rPr>
          <w:rFonts w:ascii="Verdana" w:hAnsi="Verdana"/>
          <w:sz w:val="20"/>
          <w:szCs w:val="20"/>
        </w:rPr>
        <w:t xml:space="preserve">8. Дорожный чемодан                        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  </w:t>
      </w:r>
      <w:r w:rsidRPr="00AB4D53">
        <w:rPr>
          <w:rFonts w:ascii="Verdana" w:hAnsi="Verdana"/>
          <w:sz w:val="20"/>
          <w:szCs w:val="20"/>
        </w:rPr>
        <w:t>300м</w:t>
      </w:r>
    </w:p>
    <w:p w:rsidR="00AA52FC" w:rsidRPr="00AB4D53" w:rsidRDefault="00AB4D53" w:rsidP="00AA52FC">
      <w:pPr>
        <w:pStyle w:val="a5"/>
        <w:spacing w:before="0" w:beforeAutospacing="0" w:after="0" w:afterAutospacing="0" w:line="312" w:lineRule="atLeast"/>
        <w:ind w:left="1800" w:hanging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9.Автомобиль                     </w:t>
      </w:r>
      <w:r w:rsidR="00AA52FC" w:rsidRPr="00AB4D53">
        <w:rPr>
          <w:rFonts w:ascii="Verdana" w:hAnsi="Verdana"/>
          <w:sz w:val="20"/>
          <w:szCs w:val="20"/>
        </w:rPr>
        <w:t xml:space="preserve">           </w:t>
      </w:r>
      <w:r>
        <w:rPr>
          <w:rFonts w:ascii="Verdana" w:hAnsi="Verdana"/>
          <w:sz w:val="20"/>
          <w:szCs w:val="20"/>
        </w:rPr>
        <w:t xml:space="preserve"> </w:t>
      </w:r>
      <w:r w:rsidR="00AA52FC" w:rsidRPr="00AB4D53">
        <w:rPr>
          <w:rFonts w:ascii="Verdana" w:hAnsi="Verdana"/>
          <w:sz w:val="20"/>
          <w:szCs w:val="20"/>
        </w:rPr>
        <w:t xml:space="preserve">                 </w:t>
      </w:r>
      <w:r w:rsidR="007A0464" w:rsidRPr="00AB4D53">
        <w:rPr>
          <w:rFonts w:ascii="Verdana" w:hAnsi="Verdana"/>
          <w:sz w:val="20"/>
          <w:szCs w:val="20"/>
        </w:rPr>
        <w:t xml:space="preserve">        </w:t>
      </w:r>
      <w:r w:rsidR="00AA52FC" w:rsidRPr="00AB4D53">
        <w:rPr>
          <w:rFonts w:ascii="Verdana" w:hAnsi="Verdana"/>
          <w:sz w:val="20"/>
          <w:szCs w:val="20"/>
        </w:rPr>
        <w:t xml:space="preserve">   500м</w:t>
      </w:r>
    </w:p>
    <w:p w:rsidR="00AA52FC" w:rsidRPr="00AB4D53" w:rsidRDefault="00AA52FC" w:rsidP="00AA52FC">
      <w:pPr>
        <w:pStyle w:val="a5"/>
        <w:spacing w:before="0" w:beforeAutospacing="0" w:after="0" w:afterAutospacing="0" w:line="312" w:lineRule="atLeast"/>
        <w:ind w:left="1800" w:hanging="720"/>
        <w:rPr>
          <w:rFonts w:ascii="Verdana" w:hAnsi="Verdana"/>
          <w:sz w:val="20"/>
          <w:szCs w:val="20"/>
        </w:rPr>
      </w:pPr>
      <w:r w:rsidRPr="00AB4D53">
        <w:rPr>
          <w:rFonts w:ascii="Verdana" w:hAnsi="Verdana"/>
          <w:sz w:val="20"/>
          <w:szCs w:val="20"/>
        </w:rPr>
        <w:t>1</w:t>
      </w:r>
      <w:r w:rsidR="00AB4D53">
        <w:rPr>
          <w:rFonts w:ascii="Verdana" w:hAnsi="Verdana"/>
          <w:sz w:val="20"/>
          <w:szCs w:val="20"/>
        </w:rPr>
        <w:t>0</w:t>
      </w:r>
      <w:r w:rsidRPr="00AB4D53">
        <w:rPr>
          <w:rFonts w:ascii="Verdana" w:hAnsi="Verdana"/>
          <w:sz w:val="20"/>
          <w:szCs w:val="20"/>
        </w:rPr>
        <w:t xml:space="preserve">.Микроавтобус                            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 </w:t>
      </w:r>
      <w:r w:rsidRPr="00AB4D53">
        <w:rPr>
          <w:rFonts w:ascii="Verdana" w:hAnsi="Verdana"/>
          <w:sz w:val="20"/>
          <w:szCs w:val="20"/>
        </w:rPr>
        <w:t xml:space="preserve">    900м</w:t>
      </w:r>
    </w:p>
    <w:p w:rsidR="00AA52FC" w:rsidRPr="007A0464" w:rsidRDefault="00AA52FC" w:rsidP="00AA52FC">
      <w:pPr>
        <w:pStyle w:val="a5"/>
        <w:spacing w:before="0" w:beforeAutospacing="0" w:after="0" w:afterAutospacing="0" w:line="312" w:lineRule="atLeast"/>
        <w:ind w:left="1800" w:hanging="720"/>
        <w:rPr>
          <w:rFonts w:ascii="Verdana" w:hAnsi="Verdana"/>
        </w:rPr>
      </w:pPr>
      <w:r w:rsidRPr="00AB4D53">
        <w:rPr>
          <w:rFonts w:ascii="Verdana" w:hAnsi="Verdana"/>
          <w:sz w:val="20"/>
          <w:szCs w:val="20"/>
        </w:rPr>
        <w:t>1</w:t>
      </w:r>
      <w:r w:rsidR="00AB4D53">
        <w:rPr>
          <w:rFonts w:ascii="Verdana" w:hAnsi="Verdana"/>
          <w:sz w:val="20"/>
          <w:szCs w:val="20"/>
        </w:rPr>
        <w:t>1</w:t>
      </w:r>
      <w:r w:rsidRPr="00AB4D53">
        <w:rPr>
          <w:rFonts w:ascii="Verdana" w:hAnsi="Verdana"/>
          <w:sz w:val="20"/>
          <w:szCs w:val="20"/>
        </w:rPr>
        <w:t xml:space="preserve">.Грузовой автомобиль (фургон)                      </w:t>
      </w:r>
      <w:r w:rsidR="007A0464" w:rsidRPr="00AB4D53">
        <w:rPr>
          <w:rFonts w:ascii="Verdana" w:hAnsi="Verdana"/>
          <w:sz w:val="20"/>
          <w:szCs w:val="20"/>
        </w:rPr>
        <w:t xml:space="preserve">      </w:t>
      </w:r>
      <w:r w:rsidRPr="00AB4D53">
        <w:rPr>
          <w:rFonts w:ascii="Verdana" w:hAnsi="Verdana"/>
          <w:sz w:val="20"/>
          <w:szCs w:val="20"/>
        </w:rPr>
        <w:t xml:space="preserve"> 1200м</w:t>
      </w:r>
    </w:p>
    <w:p w:rsidR="00AB4D53" w:rsidRDefault="00AB4D53" w:rsidP="00AB4D53">
      <w:pPr>
        <w:pStyle w:val="a5"/>
        <w:spacing w:before="0" w:beforeAutospacing="0" w:after="0" w:afterAutospacing="0" w:line="360" w:lineRule="auto"/>
        <w:ind w:firstLine="280"/>
        <w:rPr>
          <w:rStyle w:val="a4"/>
          <w:rFonts w:ascii="Verdana" w:hAnsi="Verdana"/>
          <w:b/>
          <w:iCs w:val="0"/>
        </w:rPr>
      </w:pPr>
    </w:p>
    <w:p w:rsidR="00AA52FC" w:rsidRPr="00AB4D53" w:rsidRDefault="00AA52FC" w:rsidP="00AB4D53">
      <w:pPr>
        <w:pStyle w:val="a5"/>
        <w:spacing w:before="0" w:beforeAutospacing="0" w:after="0" w:afterAutospacing="0" w:line="360" w:lineRule="auto"/>
        <w:ind w:firstLine="280"/>
        <w:rPr>
          <w:rFonts w:ascii="Verdana" w:hAnsi="Verdana"/>
          <w:b/>
        </w:rPr>
      </w:pPr>
      <w:r w:rsidRPr="00AB4D53">
        <w:rPr>
          <w:rStyle w:val="a4"/>
          <w:rFonts w:ascii="Verdana" w:hAnsi="Verdana"/>
          <w:b/>
          <w:iCs w:val="0"/>
        </w:rPr>
        <w:t xml:space="preserve">           Не предпринимайте самостоятельно никаких действий с нахо</w:t>
      </w:r>
      <w:r w:rsidRPr="00AB4D53">
        <w:rPr>
          <w:rStyle w:val="a4"/>
          <w:rFonts w:ascii="Verdana" w:hAnsi="Verdana"/>
          <w:b/>
          <w:iCs w:val="0"/>
        </w:rPr>
        <w:t>д</w:t>
      </w:r>
      <w:r w:rsidRPr="00AB4D53">
        <w:rPr>
          <w:rStyle w:val="a4"/>
          <w:rFonts w:ascii="Verdana" w:hAnsi="Verdana"/>
          <w:b/>
          <w:iCs w:val="0"/>
        </w:rPr>
        <w:t>ками или подозрительными предметами, которые могут оказаться взры</w:t>
      </w:r>
      <w:r w:rsidRPr="00AB4D53">
        <w:rPr>
          <w:rStyle w:val="a4"/>
          <w:rFonts w:ascii="Verdana" w:hAnsi="Verdana"/>
          <w:b/>
          <w:iCs w:val="0"/>
        </w:rPr>
        <w:t>в</w:t>
      </w:r>
      <w:r w:rsidRPr="00AB4D53">
        <w:rPr>
          <w:rStyle w:val="a4"/>
          <w:rFonts w:ascii="Verdana" w:hAnsi="Verdana"/>
          <w:b/>
          <w:iCs w:val="0"/>
        </w:rPr>
        <w:t>ными устройствами</w:t>
      </w:r>
      <w:r w:rsidR="00AB4D53">
        <w:rPr>
          <w:rStyle w:val="a4"/>
          <w:rFonts w:ascii="Verdana" w:hAnsi="Verdana"/>
          <w:b/>
          <w:iCs w:val="0"/>
        </w:rPr>
        <w:t xml:space="preserve"> </w:t>
      </w:r>
      <w:r w:rsidRPr="00AB4D53">
        <w:rPr>
          <w:rStyle w:val="a4"/>
          <w:rFonts w:ascii="Verdana" w:hAnsi="Verdana"/>
          <w:b/>
          <w:iCs w:val="0"/>
        </w:rPr>
        <w:t>- это может привести к их взрыву, многочисленным жертвам и разрушениям!</w:t>
      </w:r>
    </w:p>
    <w:p w:rsidR="007A0464" w:rsidRDefault="007A0464" w:rsidP="00AA52FC">
      <w:pPr>
        <w:pStyle w:val="a5"/>
        <w:spacing w:before="0" w:beforeAutospacing="0" w:after="0" w:afterAutospacing="0" w:line="312" w:lineRule="atLeast"/>
        <w:jc w:val="center"/>
        <w:rPr>
          <w:rStyle w:val="a4"/>
          <w:rFonts w:ascii="Verdana" w:hAnsi="Verdana"/>
          <w:b/>
          <w:iCs w:val="0"/>
          <w:sz w:val="20"/>
          <w:szCs w:val="20"/>
          <w:u w:val="single"/>
        </w:rPr>
        <w:sectPr w:rsidR="007A0464" w:rsidSect="00AB4D53">
          <w:pgSz w:w="11906" w:h="16838" w:code="9"/>
          <w:pgMar w:top="761" w:right="706" w:bottom="381" w:left="700" w:header="709" w:footer="709" w:gutter="0"/>
          <w:cols w:space="708"/>
          <w:docGrid w:linePitch="381"/>
        </w:sectPr>
      </w:pPr>
    </w:p>
    <w:p w:rsidR="00AA52FC" w:rsidRPr="00AB4D53" w:rsidRDefault="00AA52FC" w:rsidP="007A0464">
      <w:pPr>
        <w:pStyle w:val="a5"/>
        <w:spacing w:before="0" w:beforeAutospacing="0" w:after="0" w:afterAutospacing="0" w:line="360" w:lineRule="auto"/>
        <w:jc w:val="center"/>
        <w:rPr>
          <w:rStyle w:val="a4"/>
          <w:rFonts w:ascii="Verdana" w:hAnsi="Verdana"/>
          <w:b/>
          <w:iCs w:val="0"/>
          <w:sz w:val="32"/>
          <w:szCs w:val="32"/>
        </w:rPr>
      </w:pPr>
      <w:r w:rsidRPr="00AB4D53">
        <w:rPr>
          <w:rStyle w:val="a4"/>
          <w:rFonts w:ascii="Verdana" w:hAnsi="Verdana"/>
          <w:b/>
          <w:iCs w:val="0"/>
          <w:sz w:val="32"/>
          <w:szCs w:val="32"/>
        </w:rPr>
        <w:lastRenderedPageBreak/>
        <w:t>При поступлении угрозы по телефону:</w:t>
      </w:r>
    </w:p>
    <w:p w:rsidR="00AA52FC" w:rsidRPr="007A0464" w:rsidRDefault="00AA52FC" w:rsidP="007A0464">
      <w:pPr>
        <w:pStyle w:val="a5"/>
        <w:spacing w:before="0" w:beforeAutospacing="0" w:after="0" w:afterAutospacing="0" w:line="360" w:lineRule="auto"/>
        <w:ind w:left="1080" w:hanging="1080"/>
        <w:rPr>
          <w:rFonts w:ascii="Verdana" w:hAnsi="Verdana"/>
        </w:rPr>
      </w:pPr>
      <w:r w:rsidRPr="007A0464">
        <w:rPr>
          <w:rFonts w:ascii="Verdana" w:hAnsi="Verdana"/>
        </w:rPr>
        <w:t>1.  Постараться дословно запомнить разговор и зафиксировать его на бумаге.</w:t>
      </w:r>
    </w:p>
    <w:p w:rsidR="00AA52FC" w:rsidRPr="007A0464" w:rsidRDefault="00AA52FC" w:rsidP="007A0464">
      <w:pPr>
        <w:pStyle w:val="a5"/>
        <w:tabs>
          <w:tab w:val="num" w:pos="420"/>
        </w:tabs>
        <w:spacing w:before="0" w:beforeAutospacing="0" w:after="0" w:afterAutospacing="0" w:line="360" w:lineRule="auto"/>
        <w:ind w:left="420" w:hanging="420"/>
        <w:rPr>
          <w:rFonts w:ascii="Verdana" w:hAnsi="Verdana"/>
        </w:rPr>
      </w:pPr>
      <w:r w:rsidRPr="007A0464">
        <w:rPr>
          <w:rFonts w:ascii="Verdana" w:eastAsia="Arial" w:hAnsi="Verdana" w:cs="Arial"/>
        </w:rPr>
        <w:t>2.</w:t>
      </w:r>
      <w:r w:rsidR="007A0464">
        <w:rPr>
          <w:rFonts w:ascii="Verdana" w:eastAsia="Arial" w:hAnsi="Verdana"/>
        </w:rPr>
        <w:t>  </w:t>
      </w:r>
      <w:r w:rsidRPr="007A0464">
        <w:rPr>
          <w:rFonts w:ascii="Verdana" w:hAnsi="Verdana"/>
        </w:rPr>
        <w:t>По ходу разговора отметить пол, возраст звонившего и особенности его (ее) речи-</w:t>
      </w:r>
    </w:p>
    <w:p w:rsidR="00AA52FC" w:rsidRPr="007A0464" w:rsidRDefault="00AA52FC" w:rsidP="007A046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rPr>
          <w:rFonts w:ascii="Verdana" w:hAnsi="Verdana"/>
        </w:rPr>
      </w:pPr>
      <w:r w:rsidRPr="007A0464">
        <w:rPr>
          <w:rFonts w:ascii="Verdana" w:hAnsi="Verdana"/>
        </w:rPr>
        <w:t>голос (громкий или тихий, низкий или высокий),</w:t>
      </w:r>
    </w:p>
    <w:p w:rsidR="00AA52FC" w:rsidRPr="007A0464" w:rsidRDefault="00AA52FC" w:rsidP="007A046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rPr>
          <w:rFonts w:ascii="Verdana" w:hAnsi="Verdana"/>
        </w:rPr>
      </w:pPr>
      <w:r w:rsidRPr="007A0464">
        <w:rPr>
          <w:rFonts w:ascii="Verdana" w:hAnsi="Verdana"/>
        </w:rPr>
        <w:t>темп речи (быстрый или медленный),</w:t>
      </w:r>
    </w:p>
    <w:p w:rsidR="00AA52FC" w:rsidRPr="007A0464" w:rsidRDefault="00AA52FC" w:rsidP="007A046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rPr>
          <w:rFonts w:ascii="Verdana" w:hAnsi="Verdana"/>
        </w:rPr>
      </w:pPr>
      <w:r w:rsidRPr="007A0464">
        <w:rPr>
          <w:rFonts w:ascii="Verdana" w:hAnsi="Verdana"/>
        </w:rPr>
        <w:t>произношение (отчетливое, искаженное, с заиканием, шепелявое, с а</w:t>
      </w:r>
      <w:r w:rsidRPr="007A0464">
        <w:rPr>
          <w:rFonts w:ascii="Verdana" w:hAnsi="Verdana"/>
        </w:rPr>
        <w:t>к</w:t>
      </w:r>
      <w:r w:rsidRPr="007A0464">
        <w:rPr>
          <w:rFonts w:ascii="Verdana" w:hAnsi="Verdana"/>
        </w:rPr>
        <w:t>центом или диалектом),</w:t>
      </w:r>
    </w:p>
    <w:p w:rsidR="00AA52FC" w:rsidRPr="007A0464" w:rsidRDefault="00AA52FC" w:rsidP="007A0464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rPr>
          <w:rFonts w:ascii="Verdana" w:hAnsi="Verdana"/>
        </w:rPr>
      </w:pPr>
      <w:r w:rsidRPr="007A0464">
        <w:rPr>
          <w:rFonts w:ascii="Verdana" w:hAnsi="Verdana"/>
        </w:rPr>
        <w:t xml:space="preserve">манера речи (развязная, с </w:t>
      </w:r>
      <w:proofErr w:type="gramStart"/>
      <w:r w:rsidRPr="007A0464">
        <w:rPr>
          <w:rFonts w:ascii="Verdana" w:hAnsi="Verdana"/>
        </w:rPr>
        <w:t>издевкой</w:t>
      </w:r>
      <w:proofErr w:type="gramEnd"/>
      <w:r w:rsidRPr="007A0464">
        <w:rPr>
          <w:rFonts w:ascii="Verdana" w:hAnsi="Verdana"/>
        </w:rPr>
        <w:t>, с нецензурными выражениями);</w:t>
      </w:r>
    </w:p>
    <w:p w:rsidR="00AA52FC" w:rsidRPr="007A0464" w:rsidRDefault="00AA52FC" w:rsidP="007A0464">
      <w:pPr>
        <w:pStyle w:val="a5"/>
        <w:spacing w:before="0" w:beforeAutospacing="0" w:after="0" w:afterAutospacing="0" w:line="360" w:lineRule="auto"/>
        <w:ind w:left="420" w:hanging="420"/>
        <w:rPr>
          <w:rFonts w:ascii="Verdana" w:hAnsi="Verdana"/>
        </w:rPr>
      </w:pPr>
      <w:r w:rsidRPr="007A0464">
        <w:rPr>
          <w:rFonts w:ascii="Verdana" w:hAnsi="Verdana"/>
        </w:rPr>
        <w:t xml:space="preserve">3. Обязательно отметить звуковой фон (шум автомашины или железнодорожного транспорта, звук теле-радио аппаратуры, голоса и </w:t>
      </w:r>
      <w:proofErr w:type="gramStart"/>
      <w:r w:rsidRPr="007A0464">
        <w:rPr>
          <w:rFonts w:ascii="Verdana" w:hAnsi="Verdana"/>
        </w:rPr>
        <w:t>другое</w:t>
      </w:r>
      <w:proofErr w:type="gramEnd"/>
      <w:r w:rsidRPr="007A0464">
        <w:rPr>
          <w:rFonts w:ascii="Verdana" w:hAnsi="Verdana"/>
        </w:rPr>
        <w:t>).</w:t>
      </w:r>
    </w:p>
    <w:p w:rsidR="00AA52FC" w:rsidRPr="007A0464" w:rsidRDefault="00AA52FC" w:rsidP="007A0464">
      <w:pPr>
        <w:pStyle w:val="a5"/>
        <w:tabs>
          <w:tab w:val="num" w:pos="900"/>
        </w:tabs>
        <w:spacing w:before="0" w:beforeAutospacing="0" w:after="0" w:afterAutospacing="0" w:line="360" w:lineRule="auto"/>
        <w:ind w:left="900" w:hanging="900"/>
        <w:rPr>
          <w:rFonts w:ascii="Verdana" w:hAnsi="Verdana"/>
        </w:rPr>
      </w:pPr>
      <w:r w:rsidRPr="007A0464">
        <w:rPr>
          <w:rFonts w:ascii="Verdana" w:eastAsia="Arial" w:hAnsi="Verdana" w:cs="Arial"/>
        </w:rPr>
        <w:t>4.</w:t>
      </w:r>
      <w:r w:rsidR="007A0464">
        <w:rPr>
          <w:rFonts w:ascii="Verdana" w:eastAsia="Arial" w:hAnsi="Verdana"/>
        </w:rPr>
        <w:t>  </w:t>
      </w:r>
      <w:r w:rsidRPr="007A0464">
        <w:rPr>
          <w:rFonts w:ascii="Verdana" w:hAnsi="Verdana"/>
        </w:rPr>
        <w:t>Отметить характер звонка – городской или междугородний.</w:t>
      </w:r>
    </w:p>
    <w:p w:rsidR="00AA52FC" w:rsidRPr="007A0464" w:rsidRDefault="00AA52FC" w:rsidP="007A0464">
      <w:pPr>
        <w:pStyle w:val="a5"/>
        <w:tabs>
          <w:tab w:val="num" w:pos="900"/>
        </w:tabs>
        <w:spacing w:before="0" w:beforeAutospacing="0" w:after="0" w:afterAutospacing="0" w:line="360" w:lineRule="auto"/>
        <w:ind w:left="900" w:hanging="900"/>
        <w:rPr>
          <w:rFonts w:ascii="Verdana" w:hAnsi="Verdana"/>
        </w:rPr>
      </w:pPr>
      <w:r w:rsidRPr="007A0464">
        <w:rPr>
          <w:rFonts w:ascii="Verdana" w:eastAsia="Arial" w:hAnsi="Verdana" w:cs="Arial"/>
        </w:rPr>
        <w:t>5.</w:t>
      </w:r>
      <w:r w:rsidR="007A0464">
        <w:rPr>
          <w:rFonts w:ascii="Verdana" w:eastAsia="Arial" w:hAnsi="Verdana"/>
        </w:rPr>
        <w:t>  </w:t>
      </w:r>
      <w:r w:rsidRPr="007A0464">
        <w:rPr>
          <w:rFonts w:ascii="Verdana" w:hAnsi="Verdana"/>
        </w:rPr>
        <w:t>Обязательно зафиксируйте точное время начала разговора и его продолж</w:t>
      </w:r>
      <w:r w:rsidRPr="007A0464">
        <w:rPr>
          <w:rFonts w:ascii="Verdana" w:hAnsi="Verdana"/>
        </w:rPr>
        <w:t>и</w:t>
      </w:r>
      <w:r w:rsidRPr="007A0464">
        <w:rPr>
          <w:rFonts w:ascii="Verdana" w:hAnsi="Verdana"/>
        </w:rPr>
        <w:t>тельность.</w:t>
      </w:r>
    </w:p>
    <w:p w:rsidR="00AA52FC" w:rsidRPr="007A0464" w:rsidRDefault="00AA52FC" w:rsidP="007A0464">
      <w:pPr>
        <w:pStyle w:val="a5"/>
        <w:tabs>
          <w:tab w:val="num" w:pos="900"/>
        </w:tabs>
        <w:spacing w:before="0" w:beforeAutospacing="0" w:after="0" w:afterAutospacing="0" w:line="360" w:lineRule="auto"/>
        <w:ind w:left="900" w:hanging="900"/>
        <w:rPr>
          <w:rFonts w:ascii="Verdana" w:hAnsi="Verdana"/>
        </w:rPr>
      </w:pPr>
      <w:r w:rsidRPr="007A0464">
        <w:rPr>
          <w:rFonts w:ascii="Verdana" w:eastAsia="Arial" w:hAnsi="Verdana" w:cs="Arial"/>
        </w:rPr>
        <w:t>6.</w:t>
      </w:r>
      <w:r w:rsidR="007A0464">
        <w:rPr>
          <w:rFonts w:ascii="Verdana" w:eastAsia="Arial" w:hAnsi="Verdana"/>
        </w:rPr>
        <w:t>   </w:t>
      </w:r>
      <w:r w:rsidRPr="007A0464">
        <w:rPr>
          <w:rFonts w:ascii="Verdana" w:hAnsi="Verdana"/>
        </w:rPr>
        <w:t>В любом случае постараться в ходе разговора получить ответы на вопросы:</w:t>
      </w:r>
    </w:p>
    <w:p w:rsidR="00AA52FC" w:rsidRPr="007A0464" w:rsidRDefault="00AA52FC" w:rsidP="007A0464">
      <w:pPr>
        <w:pStyle w:val="a5"/>
        <w:numPr>
          <w:ilvl w:val="0"/>
          <w:numId w:val="3"/>
        </w:numPr>
        <w:tabs>
          <w:tab w:val="clear" w:pos="1620"/>
          <w:tab w:val="num" w:pos="980"/>
        </w:tabs>
        <w:spacing w:before="0" w:beforeAutospacing="0" w:after="0" w:afterAutospacing="0" w:line="360" w:lineRule="auto"/>
        <w:ind w:hanging="1060"/>
        <w:rPr>
          <w:rFonts w:ascii="Verdana" w:hAnsi="Verdana"/>
        </w:rPr>
      </w:pPr>
      <w:r w:rsidRPr="007A0464">
        <w:rPr>
          <w:rFonts w:ascii="Verdana" w:hAnsi="Verdana"/>
        </w:rPr>
        <w:t>куда, кому, по какому вопросу звонит этот человек;</w:t>
      </w:r>
    </w:p>
    <w:p w:rsidR="00AA52FC" w:rsidRPr="007A0464" w:rsidRDefault="00AA52FC" w:rsidP="007A0464">
      <w:pPr>
        <w:pStyle w:val="a5"/>
        <w:numPr>
          <w:ilvl w:val="0"/>
          <w:numId w:val="3"/>
        </w:numPr>
        <w:tabs>
          <w:tab w:val="clear" w:pos="1620"/>
          <w:tab w:val="num" w:pos="980"/>
        </w:tabs>
        <w:spacing w:before="0" w:beforeAutospacing="0" w:after="0" w:afterAutospacing="0" w:line="360" w:lineRule="auto"/>
        <w:ind w:hanging="1060"/>
        <w:rPr>
          <w:rFonts w:ascii="Verdana" w:hAnsi="Verdana"/>
        </w:rPr>
      </w:pPr>
      <w:r w:rsidRPr="007A0464">
        <w:rPr>
          <w:rFonts w:ascii="Verdana" w:hAnsi="Verdana"/>
        </w:rPr>
        <w:t>какие конкретные требования он (она) выдвигает;</w:t>
      </w:r>
    </w:p>
    <w:p w:rsidR="00AA52FC" w:rsidRPr="007A0464" w:rsidRDefault="00AA52FC" w:rsidP="007A0464">
      <w:pPr>
        <w:pStyle w:val="a5"/>
        <w:numPr>
          <w:ilvl w:val="0"/>
          <w:numId w:val="3"/>
        </w:numPr>
        <w:tabs>
          <w:tab w:val="clear" w:pos="1620"/>
          <w:tab w:val="num" w:pos="980"/>
        </w:tabs>
        <w:spacing w:before="0" w:beforeAutospacing="0" w:after="0" w:afterAutospacing="0" w:line="360" w:lineRule="auto"/>
        <w:ind w:hanging="1060"/>
        <w:rPr>
          <w:rFonts w:ascii="Verdana" w:hAnsi="Verdana"/>
        </w:rPr>
      </w:pPr>
      <w:r w:rsidRPr="007A0464">
        <w:rPr>
          <w:rFonts w:ascii="Verdana" w:hAnsi="Verdana"/>
        </w:rPr>
        <w:t>на каких условиях он (она) согласен отказаться от задуманного;</w:t>
      </w:r>
    </w:p>
    <w:p w:rsidR="00AA52FC" w:rsidRPr="007A0464" w:rsidRDefault="00AA52FC" w:rsidP="007A0464">
      <w:pPr>
        <w:pStyle w:val="a5"/>
        <w:numPr>
          <w:ilvl w:val="0"/>
          <w:numId w:val="3"/>
        </w:numPr>
        <w:tabs>
          <w:tab w:val="clear" w:pos="1620"/>
          <w:tab w:val="num" w:pos="980"/>
        </w:tabs>
        <w:spacing w:before="0" w:beforeAutospacing="0" w:after="0" w:afterAutospacing="0" w:line="360" w:lineRule="auto"/>
        <w:ind w:hanging="1060"/>
        <w:rPr>
          <w:rFonts w:ascii="Verdana" w:hAnsi="Verdana"/>
        </w:rPr>
      </w:pPr>
      <w:r w:rsidRPr="007A0464">
        <w:rPr>
          <w:rFonts w:ascii="Verdana" w:hAnsi="Verdana"/>
        </w:rPr>
        <w:t>как и когда с ним (с ней) можно связаться;</w:t>
      </w:r>
    </w:p>
    <w:p w:rsidR="00AA52FC" w:rsidRPr="007A0464" w:rsidRDefault="00AA52FC" w:rsidP="007A0464">
      <w:pPr>
        <w:pStyle w:val="a5"/>
        <w:numPr>
          <w:ilvl w:val="0"/>
          <w:numId w:val="3"/>
        </w:numPr>
        <w:tabs>
          <w:tab w:val="clear" w:pos="1620"/>
          <w:tab w:val="num" w:pos="980"/>
        </w:tabs>
        <w:spacing w:before="0" w:beforeAutospacing="0" w:after="0" w:afterAutospacing="0" w:line="360" w:lineRule="auto"/>
        <w:ind w:hanging="1060"/>
        <w:rPr>
          <w:rFonts w:ascii="Verdana" w:hAnsi="Verdana"/>
        </w:rPr>
      </w:pPr>
      <w:r w:rsidRPr="007A0464">
        <w:rPr>
          <w:rFonts w:ascii="Verdana" w:hAnsi="Verdana"/>
        </w:rPr>
        <w:t>кому вы можете или должны сообщить об этом звонке.</w:t>
      </w:r>
    </w:p>
    <w:p w:rsidR="00AA52FC" w:rsidRPr="007A0464" w:rsidRDefault="00AA52FC" w:rsidP="00AB4D53">
      <w:pPr>
        <w:pStyle w:val="a5"/>
        <w:tabs>
          <w:tab w:val="num" w:pos="420"/>
        </w:tabs>
        <w:spacing w:before="0" w:beforeAutospacing="0" w:after="0" w:afterAutospacing="0" w:line="360" w:lineRule="auto"/>
        <w:ind w:left="560" w:hanging="560"/>
        <w:rPr>
          <w:rFonts w:ascii="Verdana" w:hAnsi="Verdana"/>
        </w:rPr>
      </w:pPr>
      <w:r w:rsidRPr="007A0464">
        <w:rPr>
          <w:rFonts w:ascii="Verdana" w:eastAsia="Arial" w:hAnsi="Verdana" w:cs="Arial"/>
        </w:rPr>
        <w:t>7.</w:t>
      </w:r>
      <w:r w:rsidR="007A0464">
        <w:rPr>
          <w:rFonts w:ascii="Verdana" w:eastAsia="Arial" w:hAnsi="Verdana"/>
        </w:rPr>
        <w:t>   </w:t>
      </w:r>
      <w:r w:rsidRPr="007A0464">
        <w:rPr>
          <w:rFonts w:ascii="Verdana" w:hAnsi="Verdana"/>
        </w:rPr>
        <w:t>Добиться от звонящего максимально возможного промежутка времени для принятия вами и вашим руководством решения или совершения каких-либо действий.</w:t>
      </w:r>
    </w:p>
    <w:p w:rsidR="00AA52FC" w:rsidRPr="007A0464" w:rsidRDefault="00D21493" w:rsidP="007A0464">
      <w:pPr>
        <w:pStyle w:val="a5"/>
        <w:spacing w:before="0" w:beforeAutospacing="0" w:after="0" w:afterAutospacing="0" w:line="360" w:lineRule="auto"/>
        <w:ind w:left="420" w:hanging="420"/>
        <w:rPr>
          <w:rFonts w:ascii="Verdana" w:hAnsi="Verdana"/>
        </w:rPr>
      </w:pPr>
      <w:r w:rsidRPr="007A0464">
        <w:rPr>
          <w:rFonts w:ascii="Verdana" w:hAnsi="Verdana"/>
        </w:rPr>
        <w:t>8</w:t>
      </w:r>
      <w:r w:rsidR="00AA52FC" w:rsidRPr="007A0464">
        <w:rPr>
          <w:rFonts w:ascii="Verdana" w:hAnsi="Verdana"/>
        </w:rPr>
        <w:t>.  Если возможно, еще в процессе разговора сообщите о нем руководству</w:t>
      </w:r>
      <w:proofErr w:type="gramStart"/>
      <w:r w:rsidR="00AA52FC" w:rsidRPr="007A0464">
        <w:rPr>
          <w:rFonts w:ascii="Verdana" w:hAnsi="Verdana"/>
        </w:rPr>
        <w:t xml:space="preserve"> ,</w:t>
      </w:r>
      <w:proofErr w:type="gramEnd"/>
      <w:r w:rsidR="00AA52FC" w:rsidRPr="007A0464">
        <w:rPr>
          <w:rFonts w:ascii="Verdana" w:hAnsi="Verdana"/>
        </w:rPr>
        <w:t xml:space="preserve"> если нет –   немедленно по его окончанию.</w:t>
      </w:r>
    </w:p>
    <w:p w:rsidR="00AA52FC" w:rsidRPr="007A0464" w:rsidRDefault="00D21493" w:rsidP="007A0464">
      <w:pPr>
        <w:pStyle w:val="a5"/>
        <w:spacing w:before="0" w:beforeAutospacing="0" w:after="0" w:afterAutospacing="0" w:line="360" w:lineRule="auto"/>
        <w:ind w:left="420" w:hanging="420"/>
        <w:rPr>
          <w:rFonts w:ascii="Verdana" w:hAnsi="Verdana"/>
        </w:rPr>
      </w:pPr>
      <w:r w:rsidRPr="007A0464">
        <w:rPr>
          <w:rFonts w:ascii="Verdana" w:hAnsi="Verdana"/>
        </w:rPr>
        <w:t>9</w:t>
      </w:r>
      <w:r w:rsidR="00AA52FC" w:rsidRPr="007A0464">
        <w:rPr>
          <w:rFonts w:ascii="Verdana" w:hAnsi="Verdana"/>
        </w:rPr>
        <w:t>.  Не распространяйтесь о факте разговора и его содержании, максимально о</w:t>
      </w:r>
      <w:r w:rsidR="00AA52FC" w:rsidRPr="007A0464">
        <w:rPr>
          <w:rFonts w:ascii="Verdana" w:hAnsi="Verdana"/>
        </w:rPr>
        <w:t>г</w:t>
      </w:r>
      <w:r w:rsidR="00AA52FC" w:rsidRPr="007A0464">
        <w:rPr>
          <w:rFonts w:ascii="Verdana" w:hAnsi="Verdana"/>
        </w:rPr>
        <w:t>раничьте  число людей, владеющих информацией.</w:t>
      </w:r>
    </w:p>
    <w:p w:rsidR="00AA52FC" w:rsidRPr="007A0464" w:rsidRDefault="00D21493" w:rsidP="007A0464">
      <w:pPr>
        <w:pStyle w:val="a5"/>
        <w:spacing w:before="0" w:beforeAutospacing="0" w:after="0" w:afterAutospacing="0" w:line="360" w:lineRule="auto"/>
        <w:ind w:left="420" w:hanging="420"/>
        <w:rPr>
          <w:rFonts w:ascii="Verdana" w:hAnsi="Verdana"/>
        </w:rPr>
      </w:pPr>
      <w:r w:rsidRPr="007A0464">
        <w:rPr>
          <w:rFonts w:ascii="Verdana" w:hAnsi="Verdana"/>
        </w:rPr>
        <w:t>10</w:t>
      </w:r>
      <w:r w:rsidR="00AA52FC" w:rsidRPr="007A0464">
        <w:rPr>
          <w:rFonts w:ascii="Verdana" w:hAnsi="Verdana"/>
        </w:rPr>
        <w:t>.  При наличии автоматического определителя номера (АОНа) запишите опр</w:t>
      </w:r>
      <w:r w:rsidR="00AA52FC" w:rsidRPr="007A0464">
        <w:rPr>
          <w:rFonts w:ascii="Verdana" w:hAnsi="Verdana"/>
        </w:rPr>
        <w:t>е</w:t>
      </w:r>
      <w:r w:rsidR="00AA52FC" w:rsidRPr="007A0464">
        <w:rPr>
          <w:rFonts w:ascii="Verdana" w:hAnsi="Verdana"/>
        </w:rPr>
        <w:t>делившийся номер телефона в тетрадь, что позволит избежать его случайной утраты.</w:t>
      </w:r>
    </w:p>
    <w:p w:rsidR="00AA52FC" w:rsidRPr="007A0464" w:rsidRDefault="00AA52FC" w:rsidP="00AB4D53">
      <w:pPr>
        <w:pStyle w:val="a5"/>
        <w:spacing w:before="0" w:beforeAutospacing="0" w:after="0" w:afterAutospacing="0" w:line="360" w:lineRule="auto"/>
        <w:ind w:left="420" w:hanging="420"/>
        <w:rPr>
          <w:rFonts w:ascii="Verdana" w:hAnsi="Verdana"/>
        </w:rPr>
      </w:pPr>
      <w:r w:rsidRPr="007A0464">
        <w:rPr>
          <w:rFonts w:ascii="Verdana" w:hAnsi="Verdana"/>
        </w:rPr>
        <w:t>1</w:t>
      </w:r>
      <w:r w:rsidR="00D21493" w:rsidRPr="007A0464">
        <w:rPr>
          <w:rFonts w:ascii="Verdana" w:hAnsi="Verdana"/>
        </w:rPr>
        <w:t>1</w:t>
      </w:r>
      <w:r w:rsidRPr="007A0464">
        <w:rPr>
          <w:rFonts w:ascii="Verdana" w:hAnsi="Verdana"/>
        </w:rPr>
        <w:t>.При использовании звукозаписывающей аппаратуры сразу же извлеките ка</w:t>
      </w:r>
      <w:r w:rsidRPr="007A0464">
        <w:rPr>
          <w:rFonts w:ascii="Verdana" w:hAnsi="Verdana"/>
        </w:rPr>
        <w:t>с</w:t>
      </w:r>
      <w:r w:rsidRPr="007A0464">
        <w:rPr>
          <w:rFonts w:ascii="Verdana" w:hAnsi="Verdana"/>
        </w:rPr>
        <w:t>сету с записью разговора и примите меры к ее сохранению. </w:t>
      </w:r>
    </w:p>
    <w:p w:rsidR="00AA52FC" w:rsidRDefault="00AA52FC" w:rsidP="00AB4D53">
      <w:pPr>
        <w:pStyle w:val="a5"/>
        <w:spacing w:before="0" w:beforeAutospacing="0" w:after="0" w:afterAutospacing="0" w:line="360" w:lineRule="auto"/>
        <w:ind w:left="420"/>
        <w:rPr>
          <w:rFonts w:ascii="Verdana" w:hAnsi="Verdana"/>
          <w:b/>
        </w:rPr>
      </w:pPr>
      <w:r w:rsidRPr="007A0464">
        <w:rPr>
          <w:rFonts w:ascii="Verdana" w:hAnsi="Verdana"/>
        </w:rPr>
        <w:t xml:space="preserve">            </w:t>
      </w:r>
      <w:r w:rsidRPr="00AB4D53">
        <w:rPr>
          <w:rFonts w:ascii="Verdana" w:hAnsi="Verdana"/>
          <w:b/>
        </w:rPr>
        <w:t>Если вам стало известно о готовящемся или совершенном пр</w:t>
      </w:r>
      <w:r w:rsidRPr="00AB4D53">
        <w:rPr>
          <w:rFonts w:ascii="Verdana" w:hAnsi="Verdana"/>
          <w:b/>
        </w:rPr>
        <w:t>е</w:t>
      </w:r>
      <w:r w:rsidRPr="00AB4D53">
        <w:rPr>
          <w:rFonts w:ascii="Verdana" w:hAnsi="Verdana"/>
          <w:b/>
        </w:rPr>
        <w:t xml:space="preserve">ступлении, немедленно сообщите об этом в территориальные органы ФСБ или </w:t>
      </w:r>
      <w:r w:rsidR="00386E0F">
        <w:rPr>
          <w:rFonts w:ascii="Verdana" w:hAnsi="Verdana"/>
          <w:b/>
        </w:rPr>
        <w:t>О</w:t>
      </w:r>
      <w:r w:rsidRPr="00AB4D53">
        <w:rPr>
          <w:rFonts w:ascii="Verdana" w:hAnsi="Verdana"/>
          <w:b/>
        </w:rPr>
        <w:t>МВД по месту работы или жительства.</w:t>
      </w:r>
    </w:p>
    <w:p w:rsidR="00C04C53" w:rsidRPr="00C04C53" w:rsidRDefault="00C04C53" w:rsidP="00AB4D53">
      <w:pPr>
        <w:pStyle w:val="a5"/>
        <w:spacing w:before="0" w:beforeAutospacing="0" w:after="0" w:afterAutospacing="0" w:line="360" w:lineRule="auto"/>
        <w:ind w:left="420"/>
        <w:rPr>
          <w:rFonts w:ascii="Verdana" w:hAnsi="Verdana"/>
          <w:color w:val="FF0000"/>
          <w:sz w:val="20"/>
          <w:szCs w:val="20"/>
        </w:rPr>
      </w:pP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lastRenderedPageBreak/>
        <w:t>- Телефоны </w:t>
      </w:r>
      <w:r w:rsidRPr="00C04C53">
        <w:rPr>
          <w:rStyle w:val="a4"/>
          <w:rFonts w:ascii="Arial" w:hAnsi="Arial" w:cs="Arial"/>
          <w:i w:val="0"/>
          <w:iCs w:val="0"/>
          <w:color w:val="FF0000"/>
          <w:sz w:val="20"/>
          <w:szCs w:val="20"/>
          <w:shd w:val="clear" w:color="auto" w:fill="FFFFFF"/>
        </w:rPr>
        <w:t>экстренных</w:t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 </w:t>
      </w:r>
      <w:r w:rsidRPr="00C04C53">
        <w:rPr>
          <w:rStyle w:val="a4"/>
          <w:rFonts w:ascii="Arial" w:hAnsi="Arial" w:cs="Arial"/>
          <w:i w:val="0"/>
          <w:iCs w:val="0"/>
          <w:color w:val="FF0000"/>
          <w:sz w:val="20"/>
          <w:szCs w:val="20"/>
          <w:shd w:val="clear" w:color="auto" w:fill="FFFFFF"/>
        </w:rPr>
        <w:t>служб</w:t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 МО МР «Удорский»: </w:t>
      </w:r>
      <w:r w:rsidRPr="00C04C53">
        <w:rPr>
          <w:rFonts w:ascii="Arial" w:hAnsi="Arial" w:cs="Arial"/>
          <w:color w:val="FF0000"/>
          <w:sz w:val="20"/>
          <w:szCs w:val="20"/>
        </w:rPr>
        <w:br/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- Вызов </w:t>
      </w:r>
      <w:r w:rsidRPr="00C04C53">
        <w:rPr>
          <w:rStyle w:val="a4"/>
          <w:rFonts w:ascii="Arial" w:hAnsi="Arial" w:cs="Arial"/>
          <w:i w:val="0"/>
          <w:iCs w:val="0"/>
          <w:color w:val="FF0000"/>
          <w:sz w:val="20"/>
          <w:szCs w:val="20"/>
          <w:shd w:val="clear" w:color="auto" w:fill="FFFFFF"/>
        </w:rPr>
        <w:t>экстренных</w:t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 </w:t>
      </w:r>
      <w:r w:rsidRPr="00C04C53">
        <w:rPr>
          <w:rStyle w:val="a4"/>
          <w:rFonts w:ascii="Arial" w:hAnsi="Arial" w:cs="Arial"/>
          <w:i w:val="0"/>
          <w:iCs w:val="0"/>
          <w:color w:val="FF0000"/>
          <w:sz w:val="20"/>
          <w:szCs w:val="20"/>
          <w:shd w:val="clear" w:color="auto" w:fill="FFFFFF"/>
        </w:rPr>
        <w:t>служб</w:t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 по единому номеру «112» </w:t>
      </w:r>
      <w:r w:rsidRPr="00C04C53">
        <w:rPr>
          <w:rFonts w:ascii="Arial" w:hAnsi="Arial" w:cs="Arial"/>
          <w:color w:val="FF0000"/>
          <w:sz w:val="20"/>
          <w:szCs w:val="20"/>
        </w:rPr>
        <w:br/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- </w:t>
      </w:r>
      <w:r w:rsidRPr="00C04C53">
        <w:rPr>
          <w:rStyle w:val="a4"/>
          <w:rFonts w:ascii="Arial" w:hAnsi="Arial" w:cs="Arial"/>
          <w:i w:val="0"/>
          <w:iCs w:val="0"/>
          <w:color w:val="FF0000"/>
          <w:sz w:val="20"/>
          <w:szCs w:val="20"/>
          <w:shd w:val="clear" w:color="auto" w:fill="FFFFFF"/>
        </w:rPr>
        <w:t>Служб</w:t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а спасения -33-501, 51- 501,01 (</w:t>
      </w:r>
      <w:proofErr w:type="gramStart"/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с</w:t>
      </w:r>
      <w:proofErr w:type="gramEnd"/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мобильного 010,101). </w:t>
      </w:r>
      <w:r w:rsidRPr="00C04C53">
        <w:rPr>
          <w:rFonts w:ascii="Arial" w:hAnsi="Arial" w:cs="Arial"/>
          <w:color w:val="FF0000"/>
          <w:sz w:val="20"/>
          <w:szCs w:val="20"/>
        </w:rPr>
        <w:br/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- Полиция - 33-250,02 (с </w:t>
      </w:r>
      <w:proofErr w:type="gramStart"/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мобильного</w:t>
      </w:r>
      <w:proofErr w:type="gramEnd"/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020, 102). </w:t>
      </w:r>
      <w:r w:rsidRPr="00C04C53">
        <w:rPr>
          <w:rFonts w:ascii="Arial" w:hAnsi="Arial" w:cs="Arial"/>
          <w:color w:val="FF0000"/>
          <w:sz w:val="20"/>
          <w:szCs w:val="20"/>
        </w:rPr>
        <w:br/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- Скорая медицинская помощь - 51-303, 33-303, 03 (с </w:t>
      </w:r>
      <w:proofErr w:type="gramStart"/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мобильного</w:t>
      </w:r>
      <w:proofErr w:type="gramEnd"/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030, 103). </w:t>
      </w:r>
      <w:r w:rsidRPr="00C04C53">
        <w:rPr>
          <w:rFonts w:ascii="Arial" w:hAnsi="Arial" w:cs="Arial"/>
          <w:color w:val="FF0000"/>
          <w:sz w:val="20"/>
          <w:szCs w:val="20"/>
        </w:rPr>
        <w:br/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- </w:t>
      </w:r>
      <w:r w:rsidRPr="00C04C53">
        <w:rPr>
          <w:rStyle w:val="a4"/>
          <w:rFonts w:ascii="Arial" w:hAnsi="Arial" w:cs="Arial"/>
          <w:i w:val="0"/>
          <w:iCs w:val="0"/>
          <w:color w:val="FF0000"/>
          <w:sz w:val="20"/>
          <w:szCs w:val="20"/>
          <w:shd w:val="clear" w:color="auto" w:fill="FFFFFF"/>
        </w:rPr>
        <w:t>Служб</w:t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а газа — 51-204, 04, (</w:t>
      </w:r>
      <w:proofErr w:type="gramStart"/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с</w:t>
      </w:r>
      <w:proofErr w:type="gramEnd"/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мобильного 040, 104). </w:t>
      </w:r>
      <w:r w:rsidRPr="00C04C53">
        <w:rPr>
          <w:rFonts w:ascii="Arial" w:hAnsi="Arial" w:cs="Arial"/>
          <w:color w:val="FF0000"/>
          <w:sz w:val="20"/>
          <w:szCs w:val="20"/>
        </w:rPr>
        <w:br/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- Единая дежурно-диспетчерская </w:t>
      </w:r>
      <w:r w:rsidRPr="00C04C53">
        <w:rPr>
          <w:rStyle w:val="a4"/>
          <w:rFonts w:ascii="Arial" w:hAnsi="Arial" w:cs="Arial"/>
          <w:i w:val="0"/>
          <w:iCs w:val="0"/>
          <w:color w:val="FF0000"/>
          <w:sz w:val="20"/>
          <w:szCs w:val="20"/>
          <w:shd w:val="clear" w:color="auto" w:fill="FFFFFF"/>
        </w:rPr>
        <w:t>служб</w:t>
      </w:r>
      <w:r w:rsidRPr="00C04C53">
        <w:rPr>
          <w:rFonts w:ascii="Arial" w:hAnsi="Arial" w:cs="Arial"/>
          <w:color w:val="FF0000"/>
          <w:sz w:val="20"/>
          <w:szCs w:val="20"/>
          <w:shd w:val="clear" w:color="auto" w:fill="FFFFFF"/>
        </w:rPr>
        <w:t>а - 33-009</w:t>
      </w:r>
    </w:p>
    <w:sectPr w:rsidR="00C04C53" w:rsidRPr="00C04C53" w:rsidSect="00AB4D53">
      <w:pgSz w:w="11906" w:h="16838" w:code="9"/>
      <w:pgMar w:top="761" w:right="706" w:bottom="381" w:left="84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F2511"/>
    <w:multiLevelType w:val="hybridMultilevel"/>
    <w:tmpl w:val="7292EF3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9A40805"/>
    <w:multiLevelType w:val="hybridMultilevel"/>
    <w:tmpl w:val="A1F8585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45DA71CB"/>
    <w:multiLevelType w:val="hybridMultilevel"/>
    <w:tmpl w:val="A0AA3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40"/>
  <w:drawingGridVerticalSpacing w:val="381"/>
  <w:displayHorizontalDrawingGridEvery w:val="2"/>
  <w:characterSpacingControl w:val="doNotCompress"/>
  <w:compat/>
  <w:rsids>
    <w:rsidRoot w:val="00AA52FC"/>
    <w:rsid w:val="002C15C6"/>
    <w:rsid w:val="00310FC8"/>
    <w:rsid w:val="00344303"/>
    <w:rsid w:val="00386E0F"/>
    <w:rsid w:val="004F5F3F"/>
    <w:rsid w:val="007A0464"/>
    <w:rsid w:val="007E792E"/>
    <w:rsid w:val="00AA52FC"/>
    <w:rsid w:val="00AB4D53"/>
    <w:rsid w:val="00C04C53"/>
    <w:rsid w:val="00D21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5C6"/>
    <w:rPr>
      <w:sz w:val="24"/>
      <w:szCs w:val="24"/>
    </w:rPr>
  </w:style>
  <w:style w:type="paragraph" w:styleId="2">
    <w:name w:val="heading 2"/>
    <w:basedOn w:val="a"/>
    <w:qFormat/>
    <w:rsid w:val="00AA52F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qFormat/>
    <w:rsid w:val="00AA52F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date">
    <w:name w:val="news_date"/>
    <w:basedOn w:val="a"/>
    <w:rsid w:val="00AA52FC"/>
    <w:pPr>
      <w:spacing w:before="100" w:beforeAutospacing="1" w:after="100" w:afterAutospacing="1"/>
    </w:pPr>
  </w:style>
  <w:style w:type="character" w:styleId="a3">
    <w:name w:val="Strong"/>
    <w:basedOn w:val="a0"/>
    <w:qFormat/>
    <w:rsid w:val="00AA52FC"/>
    <w:rPr>
      <w:b/>
      <w:bCs/>
    </w:rPr>
  </w:style>
  <w:style w:type="character" w:styleId="a4">
    <w:name w:val="Emphasis"/>
    <w:basedOn w:val="a0"/>
    <w:uiPriority w:val="20"/>
    <w:qFormat/>
    <w:rsid w:val="00AA52FC"/>
    <w:rPr>
      <w:i/>
      <w:iCs/>
    </w:rPr>
  </w:style>
  <w:style w:type="paragraph" w:styleId="a5">
    <w:name w:val="Body Text Indent"/>
    <w:basedOn w:val="a"/>
    <w:rsid w:val="00AA52F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7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2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36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dcterms:created xsi:type="dcterms:W3CDTF">2017-04-26T09:08:00Z</dcterms:created>
  <dcterms:modified xsi:type="dcterms:W3CDTF">2019-04-26T11:21:00Z</dcterms:modified>
</cp:coreProperties>
</file>